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480" w:lineRule="exact"/>
        <w:jc w:val="center"/>
        <w:rPr>
          <w:rFonts w:ascii="方正小标宋简体" w:hAnsi="黑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Cs/>
          <w:sz w:val="44"/>
          <w:szCs w:val="44"/>
          <w:highlight w:val="none"/>
          <w:lang w:eastAsia="zh-CN"/>
        </w:rPr>
        <w:t>2024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  <w:highlight w:val="none"/>
        </w:rPr>
        <w:t>年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</w:rPr>
        <w:t>第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  <w:lang w:val="en-US" w:eastAsia="zh-CN"/>
        </w:rPr>
        <w:t>一季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</w:rPr>
        <w:t>度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  <w:lang w:val="en-US" w:eastAsia="zh-CN"/>
        </w:rPr>
        <w:t>花都区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</w:rPr>
        <w:t>气候预测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【</w:t>
      </w:r>
      <w:r>
        <w:rPr>
          <w:rFonts w:ascii="宋体" w:hAnsi="宋体" w:eastAsia="宋体"/>
          <w:b/>
          <w:sz w:val="28"/>
          <w:szCs w:val="28"/>
        </w:rPr>
        <w:t>摘要</w:t>
      </w:r>
      <w:r>
        <w:rPr>
          <w:rFonts w:hint="eastAsia" w:ascii="宋体" w:hAnsi="宋体" w:eastAsia="宋体"/>
          <w:b/>
          <w:sz w:val="28"/>
          <w:szCs w:val="28"/>
        </w:rPr>
        <w:t>】预计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花都区2024年第一季度</w:t>
      </w:r>
      <w:r>
        <w:rPr>
          <w:rFonts w:hint="eastAsia" w:ascii="宋体" w:hAnsi="宋体" w:eastAsia="宋体"/>
          <w:b/>
          <w:sz w:val="28"/>
          <w:szCs w:val="28"/>
        </w:rPr>
        <w:t>气温偏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高，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极端最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低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气温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与近10年同期持平至略增多；雨量偏多；可能出现寒潮、低温阴雨、霜冻天气，需做好防寒防火的工作。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/>
          <w:b/>
          <w:sz w:val="28"/>
          <w:szCs w:val="28"/>
        </w:rPr>
        <w:t>季度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温高雨多，需防寒防火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预计，第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sz w:val="24"/>
          <w:szCs w:val="24"/>
        </w:rPr>
        <w:t>季度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花都区</w:t>
      </w:r>
      <w:r>
        <w:rPr>
          <w:rFonts w:hint="eastAsia" w:ascii="宋体" w:hAnsi="宋体" w:eastAsia="宋体"/>
          <w:sz w:val="24"/>
          <w:szCs w:val="24"/>
        </w:rPr>
        <w:t>平均气温大致为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16.5</w:t>
      </w:r>
      <w:r>
        <w:rPr>
          <w:rFonts w:hint="eastAsia" w:ascii="宋体" w:hAnsi="宋体" w:eastAsia="宋体"/>
          <w:sz w:val="24"/>
          <w:szCs w:val="24"/>
        </w:rPr>
        <w:t>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17.5</w:t>
      </w:r>
      <w:r>
        <w:rPr>
          <w:rFonts w:hint="eastAsia" w:ascii="宋体" w:hAnsi="宋体" w:eastAsia="宋体"/>
          <w:sz w:val="24"/>
          <w:szCs w:val="24"/>
        </w:rPr>
        <w:t>℃，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较近10年同期偏高0.1</w:t>
      </w:r>
      <w:r>
        <w:rPr>
          <w:rFonts w:hint="eastAsia" w:ascii="宋体" w:hAnsi="宋体" w:eastAsia="宋体"/>
          <w:sz w:val="24"/>
          <w:szCs w:val="24"/>
        </w:rPr>
        <w:t>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0.5</w:t>
      </w:r>
      <w:r>
        <w:rPr>
          <w:rFonts w:hint="eastAsia" w:ascii="宋体" w:hAnsi="宋体" w:eastAsia="宋体"/>
          <w:sz w:val="24"/>
          <w:szCs w:val="24"/>
        </w:rPr>
        <w:t>℃。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气温正常至偏低0.5</w:t>
      </w:r>
      <w:r>
        <w:rPr>
          <w:rFonts w:hint="eastAsia" w:ascii="宋体" w:hAnsi="宋体" w:eastAsia="宋体"/>
          <w:sz w:val="24"/>
          <w:szCs w:val="24"/>
        </w:rPr>
        <w:t>℃，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气温偏高0.1</w:t>
      </w:r>
      <w:r>
        <w:rPr>
          <w:rFonts w:hint="eastAsia" w:ascii="宋体" w:hAnsi="宋体" w:eastAsia="宋体"/>
          <w:sz w:val="24"/>
          <w:szCs w:val="24"/>
        </w:rPr>
        <w:t>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0.5</w:t>
      </w:r>
      <w:r>
        <w:rPr>
          <w:rFonts w:hint="eastAsia" w:ascii="宋体" w:hAnsi="宋体" w:eastAsia="宋体"/>
          <w:sz w:val="24"/>
          <w:szCs w:val="24"/>
        </w:rPr>
        <w:t>℃，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气温偏高0.5</w:t>
      </w:r>
      <w:r>
        <w:rPr>
          <w:rFonts w:hint="eastAsia" w:ascii="宋体" w:hAnsi="宋体" w:eastAsia="宋体"/>
          <w:sz w:val="24"/>
          <w:szCs w:val="24"/>
        </w:rPr>
        <w:t>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℃。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期间极端最低气温与近10年同期持平至偏高0.5</w:t>
      </w:r>
      <w:r>
        <w:rPr>
          <w:rFonts w:hint="eastAsia" w:ascii="宋体" w:hAnsi="宋体" w:eastAsia="宋体"/>
          <w:sz w:val="24"/>
          <w:szCs w:val="24"/>
        </w:rPr>
        <w:t>℃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预计，1月上旬末至中旬可能受寒潮影响，北部地区可能出现霜冻天气；1月下旬、2月中下旬可能出现低温阴雨过程。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预计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第一季度</w:t>
      </w:r>
      <w:r>
        <w:rPr>
          <w:rFonts w:hint="eastAsia" w:ascii="宋体" w:hAnsi="宋体" w:eastAsia="宋体"/>
          <w:sz w:val="24"/>
          <w:szCs w:val="24"/>
        </w:rPr>
        <w:t>累计雨量为</w:t>
      </w:r>
      <w:r>
        <w:rPr>
          <w:rFonts w:hint="eastAsia"/>
          <w:sz w:val="24"/>
          <w:szCs w:val="24"/>
          <w:lang w:val="en-US" w:eastAsia="zh-CN"/>
        </w:rPr>
        <w:t>208～310</w:t>
      </w:r>
      <w:r>
        <w:rPr>
          <w:rFonts w:hint="eastAsia" w:ascii="宋体" w:hAnsi="宋体" w:eastAsia="宋体"/>
          <w:sz w:val="24"/>
          <w:szCs w:val="24"/>
        </w:rPr>
        <w:t>毫米，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较近10年同期</w:t>
      </w:r>
      <w:r>
        <w:rPr>
          <w:rFonts w:hint="eastAsia" w:ascii="宋体" w:hAnsi="宋体" w:eastAsia="宋体"/>
          <w:sz w:val="24"/>
          <w:szCs w:val="24"/>
        </w:rPr>
        <w:t>偏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多0</w:t>
      </w:r>
      <w:r>
        <w:rPr>
          <w:rFonts w:ascii="宋体" w:hAnsi="宋体" w:eastAsia="宋体" w:cs="宋体"/>
          <w:sz w:val="24"/>
          <w:szCs w:val="24"/>
        </w:rPr>
        <w:t>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成。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月雨量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正常至偏多1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雨量偏多1</w:t>
      </w:r>
      <w:r>
        <w:rPr>
          <w:rFonts w:ascii="宋体" w:hAnsi="宋体" w:eastAsia="宋体" w:cs="宋体"/>
          <w:sz w:val="24"/>
          <w:szCs w:val="24"/>
        </w:rPr>
        <w:t>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2成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月雨量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正常至偏少1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出现严重程度冬春连旱的可能性较小。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影响分析和对策建议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预计第一季度可能出现寒潮、低温阴雨和霜冻天气，请注意适时添加衣物，预防感冒及心血管病的突发；注意做好冬种作物、果树、畜牧和水产等的防寒工作。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建议加强森林火险监测，做好火险隐患排查工作，加强火源管控和防火督查，注意家居用火安全。</w:t>
      </w:r>
      <w:bookmarkStart w:id="0" w:name="_GoBack"/>
      <w:bookmarkEnd w:id="0"/>
    </w:p>
    <w:p>
      <w:pPr>
        <w:numPr>
          <w:numId w:val="0"/>
        </w:numPr>
        <w:spacing w:line="360" w:lineRule="auto"/>
        <w:ind w:leftChars="0"/>
        <w:rPr>
          <w:rFonts w:ascii="宋体" w:hAnsi="宋体" w:eastAsia="宋体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Cs w:val="24"/>
        </w:rPr>
        <w:t>声明：</w:t>
      </w:r>
      <w:r>
        <w:rPr>
          <w:rFonts w:hint="eastAsia" w:eastAsia="宋体"/>
          <w:szCs w:val="24"/>
        </w:rPr>
        <w:t>因气候预测时间较长，不确定因素大，仅供参考，请关注最新短期短临天气预报。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FBE9C"/>
    <w:multiLevelType w:val="singleLevel"/>
    <w:tmpl w:val="94EFBE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006943"/>
    <w:multiLevelType w:val="multilevel"/>
    <w:tmpl w:val="2700694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508D"/>
    <w:rsid w:val="61C14158"/>
    <w:rsid w:val="649D4417"/>
    <w:rsid w:val="756A6F2C"/>
    <w:rsid w:val="7A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hAnsi="宋体" w:eastAsia="宋体" w:cs="Times New Roman"/>
      <w:color w:val="000000"/>
      <w:sz w:val="24"/>
      <w:szCs w:val="20"/>
    </w:r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区气象局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2023-01-09T02:38:00Z</dcterms:created>
  <dc:creator>%E5%AE%B9%E5%B0%8F%E8%8D%A3</dc:creator>
  <cp:lastModifiedBy>1</cp:lastModifiedBy>
  <dcterms:modified xsi:type="dcterms:W3CDTF">2024-01-01T02:20:09Z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C5DFF005C9B84B1DA6A63E751B270426</vt:lpwstr>
  </property>
</Properties>
</file>